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360" w:lineRule="auto"/>
        <w:jc w:val="center"/>
      </w:pPr>
      <w:r>
        <w:rPr>
          <w:rFonts w:ascii="黑体" w:hAnsi="黑体" w:eastAsia="黑体"/>
          <w:b/>
          <w:sz w:val="30"/>
        </w:rPr>
        <w:t>成都市青羊区中医医院</w:t>
      </w:r>
    </w:p>
    <w:p>
      <w:pPr>
        <w:spacing w:before="0" w:after="0" w:line="360" w:lineRule="auto"/>
        <w:jc w:val="center"/>
      </w:pPr>
      <w:r>
        <w:rPr>
          <w:rFonts w:ascii="黑体" w:hAnsi="黑体" w:eastAsia="黑体"/>
          <w:b/>
          <w:sz w:val="30"/>
        </w:rPr>
        <w:t>2026年中医治未病中心建设项目（第二批）采购需求市场调研公告</w:t>
      </w:r>
    </w:p>
    <w:p>
      <w:pPr>
        <w:spacing w:line="360" w:lineRule="auto"/>
      </w:pP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各潜在供应商：</w:t>
      </w:r>
    </w:p>
    <w:p>
      <w:pPr>
        <w:spacing w:before="0" w:after="0" w:line="360" w:lineRule="auto"/>
        <w:ind w:firstLine="440" w:firstLineChars="200"/>
        <w:jc w:val="both"/>
      </w:pPr>
      <w:r>
        <w:rPr>
          <w:rFonts w:ascii="Arial" w:hAnsi="Arial" w:eastAsia="等线"/>
          <w:b w:val="0"/>
          <w:sz w:val="22"/>
        </w:rPr>
        <w:t>为全面了解我院2026年中医治未病中心建设项目（第二批）采购内容的市场供应情况、施工工艺、价格水平及服务保障，科学编制采购需求、合理确定采购预算，现面向社会公开开展市场调研，欢迎有意向的供应商自愿参与。</w:t>
      </w:r>
    </w:p>
    <w:p>
      <w:pPr>
        <w:keepNext/>
        <w:spacing w:before="0" w:after="0" w:line="360" w:lineRule="auto"/>
        <w:jc w:val="left"/>
      </w:pPr>
      <w:r>
        <w:rPr>
          <w:rFonts w:ascii="Arial" w:hAnsi="Arial" w:eastAsia="等线"/>
          <w:b/>
          <w:sz w:val="32"/>
        </w:rPr>
        <w:t>一、调研背景及目的</w:t>
      </w:r>
    </w:p>
    <w:p>
      <w:pPr>
        <w:spacing w:before="0" w:after="0" w:line="360" w:lineRule="auto"/>
        <w:ind w:firstLine="440" w:firstLineChars="200"/>
        <w:jc w:val="both"/>
      </w:pPr>
      <w:r>
        <w:rPr>
          <w:rFonts w:ascii="Arial" w:hAnsi="Arial" w:eastAsia="等线"/>
          <w:b w:val="0"/>
          <w:sz w:val="22"/>
        </w:rPr>
        <w:t>根据我院中医治未病中心建设工作安排，拟对治未病中心建设项目（第二批）文化墙制作、墙面翻新及文创宣传物料定制等实施采购。为科学编制采购需求、合理确定采购预算及采购方式，现就本项目相关市场信息开展调研，调研结果仅作为我院采购决策的参考依据。</w:t>
      </w:r>
    </w:p>
    <w:p>
      <w:pPr>
        <w:keepNext/>
        <w:spacing w:before="0" w:after="0" w:line="360" w:lineRule="auto"/>
        <w:jc w:val="left"/>
      </w:pPr>
      <w:r>
        <w:rPr>
          <w:rFonts w:ascii="Arial" w:hAnsi="Arial" w:eastAsia="等线"/>
          <w:b/>
          <w:sz w:val="32"/>
        </w:rPr>
        <w:t>二、拟采购内容简介（供调研参考）</w:t>
      </w:r>
    </w:p>
    <w:p>
      <w:pPr>
        <w:spacing w:before="0" w:after="0" w:line="360" w:lineRule="auto"/>
        <w:ind w:firstLine="440" w:firstLineChars="200"/>
        <w:jc w:val="both"/>
      </w:pPr>
      <w:r>
        <w:rPr>
          <w:rFonts w:ascii="Arial" w:hAnsi="Arial" w:eastAsia="等线"/>
          <w:b w:val="0"/>
          <w:sz w:val="22"/>
        </w:rPr>
        <w:t>施工地点：具体施工范围及内容以正式采购文件为准。</w:t>
      </w:r>
    </w:p>
    <w:p>
      <w:pPr>
        <w:spacing w:before="0" w:after="0" w:line="360" w:lineRule="auto"/>
        <w:ind w:firstLine="440" w:firstLineChars="200"/>
        <w:jc w:val="both"/>
      </w:pPr>
      <w:r>
        <w:rPr>
          <w:rFonts w:ascii="Arial" w:hAnsi="Arial" w:eastAsia="等线"/>
          <w:b w:val="0"/>
          <w:sz w:val="22"/>
        </w:rPr>
        <w:t>采购范围：本次拟采购内容包括墙面拆除及翻新、附属设施维修、文化墙设计制作安装、文创产品及宣传物料定制等，具体内容、数量及要求以正式采购文件为准。</w:t>
      </w:r>
    </w:p>
    <w:p>
      <w:pPr>
        <w:keepNext/>
        <w:spacing w:before="0" w:after="0" w:line="360" w:lineRule="auto"/>
        <w:jc w:val="left"/>
      </w:pPr>
      <w:r>
        <w:rPr>
          <w:rFonts w:ascii="Arial" w:hAnsi="Arial" w:eastAsia="等线"/>
          <w:b/>
          <w:sz w:val="32"/>
        </w:rPr>
        <w:t>三、调研内容</w:t>
      </w:r>
    </w:p>
    <w:p>
      <w:pPr>
        <w:spacing w:before="0" w:after="0" w:line="360" w:lineRule="auto"/>
        <w:ind w:firstLine="440" w:firstLineChars="200"/>
        <w:jc w:val="both"/>
      </w:pPr>
      <w:r>
        <w:rPr>
          <w:rFonts w:ascii="Arial" w:hAnsi="Arial" w:eastAsia="等线"/>
          <w:b w:val="0"/>
          <w:sz w:val="22"/>
        </w:rPr>
        <w:t>请参与调研的供应商结合自身实际和市场情况，对以下事项提供信息或意见建议：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1. 市场供应情况：目前提供文化墙设计制作安装、墙面翻新施工、文创及宣传物料定制等服务的市场供应情况、主流服务模式；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2. 施工及工艺方案：墙面拆除、乳胶漆翻新、文化墙制作安装的施工工艺、材料品牌型号及环保标准等；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3. 价格水平：各项施工及物料的市场常见价格、计价方式（按平方米、按套、按张等）及报价构成（含材料、人工、安装、税费等）；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4. 文创及宣传物料方案：文创产品、宣传页、宣传册、丽屏展架、展示柜等物料的设计制作方案、规格数量及费用水平；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5. 施工及供货周期：施工周期、成品保护、建渣清运、生产供货周期、样品确认等安排；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6. 质量保证与售后服务：质量保证标准、验收方式、保修期及售后服务等；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7. 类似项目业绩：近三年为医疗机构或单位提供同类施工、设计制作或物料定制的合作案例；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8. 资质及证明：施工资质、安全生产许可证、产品检测报告等；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9. 其他：对我院开展本项目的意见建议。</w:t>
      </w:r>
    </w:p>
    <w:p>
      <w:pPr>
        <w:keepNext/>
        <w:spacing w:before="0" w:after="0" w:line="360" w:lineRule="auto"/>
        <w:jc w:val="left"/>
      </w:pPr>
      <w:r>
        <w:rPr>
          <w:rFonts w:ascii="Arial" w:hAnsi="Arial" w:eastAsia="等线"/>
          <w:b/>
          <w:sz w:val="32"/>
        </w:rPr>
        <w:t>四、调研对象</w:t>
      </w:r>
    </w:p>
    <w:p>
      <w:pPr>
        <w:spacing w:before="0" w:after="0" w:line="360" w:lineRule="auto"/>
        <w:ind w:firstLine="440" w:firstLineChars="200"/>
        <w:jc w:val="both"/>
      </w:pPr>
      <w:r>
        <w:rPr>
          <w:rFonts w:ascii="Arial" w:hAnsi="Arial" w:eastAsia="等线"/>
          <w:b w:val="0"/>
          <w:sz w:val="22"/>
        </w:rPr>
        <w:t>凡有意向参与本项目合作的供应商均可自愿参与本次调研，无需缴纳任何费用，不设置资质门槛。</w:t>
      </w:r>
    </w:p>
    <w:p>
      <w:pPr>
        <w:keepNext/>
        <w:spacing w:before="0" w:after="0" w:line="360" w:lineRule="auto"/>
        <w:jc w:val="left"/>
      </w:pPr>
      <w:r>
        <w:rPr>
          <w:rFonts w:ascii="Arial" w:hAnsi="Arial" w:eastAsia="等线"/>
          <w:b/>
          <w:sz w:val="32"/>
        </w:rPr>
        <w:t>五、参与方式及反馈时间</w:t>
      </w:r>
    </w:p>
    <w:p>
      <w:pPr>
        <w:spacing w:before="0" w:after="0" w:line="360" w:lineRule="auto"/>
        <w:ind w:firstLine="440" w:firstLineChars="200"/>
        <w:jc w:val="both"/>
      </w:pPr>
      <w:r>
        <w:rPr>
          <w:rFonts w:ascii="Arial" w:hAnsi="Arial" w:eastAsia="等线"/>
          <w:b w:val="0"/>
          <w:sz w:val="22"/>
        </w:rPr>
        <w:t>请于</w:t>
      </w:r>
      <w:r>
        <w:rPr>
          <w:rFonts w:hint="eastAsia"/>
          <w:b w:val="0"/>
          <w:sz w:val="22"/>
          <w:lang w:val="en-US" w:eastAsia="zh-CN"/>
        </w:rPr>
        <w:t>2026</w:t>
      </w:r>
      <w:r>
        <w:rPr>
          <w:rFonts w:ascii="Arial" w:hAnsi="Arial" w:eastAsia="等线"/>
          <w:b w:val="0"/>
          <w:sz w:val="22"/>
        </w:rPr>
        <w:t>年</w:t>
      </w:r>
      <w:r>
        <w:rPr>
          <w:rFonts w:hint="eastAsia"/>
          <w:b w:val="0"/>
          <w:sz w:val="22"/>
          <w:lang w:val="en-US" w:eastAsia="zh-CN"/>
        </w:rPr>
        <w:t>10</w:t>
      </w:r>
      <w:r>
        <w:rPr>
          <w:rFonts w:ascii="Arial" w:hAnsi="Arial" w:eastAsia="等线"/>
          <w:b w:val="0"/>
          <w:sz w:val="22"/>
        </w:rPr>
        <w:t>月</w:t>
      </w:r>
      <w:r>
        <w:rPr>
          <w:rFonts w:hint="eastAsia"/>
          <w:b w:val="0"/>
          <w:sz w:val="22"/>
          <w:lang w:val="en-US" w:eastAsia="zh-CN"/>
        </w:rPr>
        <w:t>25</w:t>
      </w:r>
      <w:r>
        <w:rPr>
          <w:rFonts w:ascii="Arial" w:hAnsi="Arial" w:eastAsia="等线"/>
          <w:b w:val="0"/>
          <w:sz w:val="22"/>
        </w:rPr>
        <w:t>日</w:t>
      </w:r>
      <w:r>
        <w:rPr>
          <w:rFonts w:hint="eastAsia"/>
          <w:b w:val="0"/>
          <w:sz w:val="22"/>
          <w:lang w:val="en-US" w:eastAsia="zh-CN"/>
        </w:rPr>
        <w:t>17</w:t>
      </w:r>
      <w:r>
        <w:rPr>
          <w:rFonts w:ascii="Arial" w:hAnsi="Arial" w:eastAsia="等线"/>
          <w:b w:val="0"/>
          <w:sz w:val="22"/>
        </w:rPr>
        <w:t>时前，将《市场调研信息采集表》及相关材料（如施工方案、报价单、业绩证明等）</w:t>
      </w:r>
      <w:r>
        <w:rPr>
          <w:rFonts w:hint="eastAsia"/>
          <w:b w:val="0"/>
          <w:sz w:val="22"/>
          <w:lang w:val="en-US" w:eastAsia="zh-CN"/>
        </w:rPr>
        <w:t>递交至成都市青羊区乐平一路6号</w:t>
      </w:r>
      <w:r>
        <w:rPr>
          <w:rFonts w:ascii="Arial" w:hAnsi="Arial" w:eastAsia="等线"/>
          <w:b w:val="0"/>
          <w:sz w:val="22"/>
        </w:rPr>
        <w:t>。（主题命名格式：XX公司+采购项目名称）</w:t>
      </w:r>
    </w:p>
    <w:p>
      <w:pPr>
        <w:spacing w:before="0" w:after="0" w:line="360" w:lineRule="auto"/>
        <w:ind w:firstLine="440" w:firstLineChars="200"/>
        <w:jc w:val="both"/>
        <w:rPr>
          <w:rFonts w:hint="default" w:eastAsia="等线"/>
          <w:lang w:val="en-US" w:eastAsia="zh-CN"/>
        </w:rPr>
      </w:pPr>
      <w:r>
        <w:rPr>
          <w:rFonts w:ascii="Arial" w:hAnsi="Arial" w:eastAsia="等线"/>
          <w:b w:val="0"/>
          <w:sz w:val="22"/>
        </w:rPr>
        <w:t>联系电话：</w:t>
      </w:r>
      <w:r>
        <w:rPr>
          <w:rFonts w:hint="eastAsia"/>
          <w:b w:val="0"/>
          <w:sz w:val="22"/>
          <w:lang w:val="en-US" w:eastAsia="zh-CN"/>
        </w:rPr>
        <w:t>028-69282262</w:t>
      </w:r>
    </w:p>
    <w:p>
      <w:pPr>
        <w:keepNext/>
        <w:spacing w:before="0" w:after="0" w:line="360" w:lineRule="auto"/>
        <w:jc w:val="left"/>
      </w:pPr>
      <w:r>
        <w:rPr>
          <w:rFonts w:ascii="Arial" w:hAnsi="Arial" w:eastAsia="等线"/>
          <w:b/>
          <w:sz w:val="32"/>
        </w:rPr>
        <w:t>六、其他说明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1. 本次调研属市场信息收集，调研结果仅作为我院编制采购需求、确定采购方式和预算的参考依据，不构成任何采购承诺，亦不产生合同法律关系；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2. 参与调研的供应商所提供的信息应真实、准确、完整；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3. 我院将对供应商提供的调研信息予以保密，未经供应商书面同意，不向无关第三方披露；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4. 本次调研为自愿参与，供应商可根据自身情况选择提供全部或部分信息；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5. 后续是否开展采购及具体采购安排，以我院正式发布的采购公告为准；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6. 本公告最终解释权归成都市青羊区中医医院所有。</w:t>
      </w:r>
    </w:p>
    <w:p>
      <w:pPr>
        <w:spacing w:line="360" w:lineRule="auto"/>
      </w:pPr>
    </w:p>
    <w:p>
      <w:pPr>
        <w:spacing w:before="0" w:after="0" w:line="360" w:lineRule="auto"/>
        <w:ind w:firstLine="440" w:firstLineChars="200"/>
        <w:jc w:val="both"/>
      </w:pPr>
      <w:r>
        <w:rPr>
          <w:rFonts w:ascii="Arial" w:hAnsi="Arial" w:eastAsia="等线"/>
          <w:b w:val="0"/>
          <w:sz w:val="22"/>
        </w:rPr>
        <w:t>附：市场调研信息采集表及拟采购内容明细表</w:t>
      </w:r>
    </w:p>
    <w:p>
      <w:pPr>
        <w:spacing w:line="360" w:lineRule="auto"/>
      </w:pPr>
    </w:p>
    <w:p>
      <w:pPr>
        <w:spacing w:before="0" w:after="0" w:line="360" w:lineRule="auto"/>
        <w:jc w:val="right"/>
      </w:pPr>
      <w:r>
        <w:rPr>
          <w:rFonts w:ascii="Arial" w:hAnsi="Arial" w:eastAsia="等线"/>
          <w:b w:val="0"/>
          <w:sz w:val="22"/>
        </w:rPr>
        <w:t>成都市青羊区中医医院</w:t>
      </w:r>
    </w:p>
    <w:p>
      <w:pPr>
        <w:spacing w:before="0" w:after="0" w:line="360" w:lineRule="auto"/>
        <w:jc w:val="right"/>
      </w:pPr>
      <w:bookmarkStart w:id="0" w:name="_GoBack"/>
      <w:bookmarkEnd w:id="0"/>
      <w:r>
        <w:rPr>
          <w:rFonts w:hint="eastAsia"/>
          <w:b w:val="0"/>
          <w:sz w:val="22"/>
          <w:lang w:val="en-US" w:eastAsia="zh-CN"/>
        </w:rPr>
        <w:t>2026年10月23日</w:t>
      </w:r>
    </w:p>
    <w:p>
      <w:pPr>
        <w:keepNext/>
        <w:pageBreakBefore/>
        <w:spacing w:before="0" w:after="0" w:line="360" w:lineRule="auto"/>
        <w:jc w:val="left"/>
      </w:pPr>
      <w:r>
        <w:rPr>
          <w:rFonts w:ascii="Arial" w:hAnsi="Arial" w:eastAsia="等线"/>
          <w:b/>
          <w:sz w:val="24"/>
        </w:rPr>
        <w:t>附件一：2026年中医治未病中心建设项目（第二批）拟采购内容明细表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等线"/>
                <w:b/>
                <w:sz w:val="21"/>
              </w:rPr>
              <w:t>序号</w:t>
            </w:r>
          </w:p>
        </w:tc>
        <w:tc>
          <w:tcPr>
            <w:tcW w:w="1701" w:type="dxa"/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等线"/>
                <w:b/>
                <w:sz w:val="21"/>
              </w:rPr>
              <w:t>名称</w:t>
            </w:r>
          </w:p>
        </w:tc>
        <w:tc>
          <w:tcPr>
            <w:tcW w:w="4989" w:type="dxa"/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等线"/>
                <w:b/>
                <w:sz w:val="21"/>
              </w:rPr>
              <w:t>数量</w:t>
            </w:r>
          </w:p>
        </w:tc>
        <w:tc>
          <w:tcPr>
            <w:tcW w:w="1701" w:type="dxa"/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等线"/>
                <w:b/>
                <w:sz w:val="21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二楼过道拆除墙面文化墙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17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乳胶漆翻新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17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地脚线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20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4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乳胶漆翻新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6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5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铲除墙面+乳胶漆翻新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50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6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二楼物理治疗室铲除+乳胶漆翻新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50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7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过道乳胶漆翻新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20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8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言语治疗室乳胶漆翻新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50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9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二楼卫生间过道乳胶漆翻新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30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二楼管理室扶手一个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11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二楼管理室翻新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40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12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三楼老年人能力评估室百叶一个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13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文化墙拆除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10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14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乳胶漆翻新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70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15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电梯过道拆除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16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16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200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17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治疗室拆除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20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18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治疗室翻新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60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19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三楼卫生间过道铲除+翻新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30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守开室翻新乳胶漆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40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21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过道翻新乳胶漆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40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22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本道室过道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40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23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门头翻新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10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24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外围医生一览表外框打磨+喷漆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25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成品保护+清运建渣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26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文化墙+安装设计制作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80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27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文创产品定制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1200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28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宣传页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50000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29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宣传册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5000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30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丽屏展架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42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31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展示柜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个</w:t>
            </w:r>
          </w:p>
        </w:tc>
      </w:tr>
    </w:tbl>
    <w:p>
      <w:pPr>
        <w:keepNext/>
        <w:pageBreakBefore/>
        <w:spacing w:before="0" w:after="0" w:line="360" w:lineRule="auto"/>
        <w:jc w:val="left"/>
      </w:pPr>
      <w:r>
        <w:rPr>
          <w:rFonts w:ascii="Arial" w:hAnsi="Arial" w:eastAsia="等线"/>
          <w:b/>
          <w:sz w:val="24"/>
        </w:rPr>
        <w:t>附件二：2026年中医治未病中心建设项目（第二批）市场调研信息采集表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等线"/>
                <w:b/>
                <w:sz w:val="21"/>
              </w:rPr>
              <w:t>序号</w:t>
            </w:r>
          </w:p>
        </w:tc>
        <w:tc>
          <w:tcPr>
            <w:tcW w:w="1701" w:type="dxa"/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等线"/>
                <w:b/>
                <w:sz w:val="21"/>
              </w:rPr>
              <w:t>调研事项</w:t>
            </w:r>
          </w:p>
        </w:tc>
        <w:tc>
          <w:tcPr>
            <w:tcW w:w="4989" w:type="dxa"/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等线"/>
                <w:b/>
                <w:sz w:val="21"/>
              </w:rPr>
              <w:t>请提供信息或意见建议</w:t>
            </w:r>
          </w:p>
        </w:tc>
        <w:tc>
          <w:tcPr>
            <w:tcW w:w="1701" w:type="dxa"/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等线"/>
                <w:b/>
                <w:sz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单位基本情况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公司名称、成立时间、注册资本、主营业务范围、联系人及联系方式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自愿填写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类似项目业绩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近三年为医疗机构或单位提供同类施工、设计制作或物料定制的合作案例（合作单位、项目规模、合作期限）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可附证明材料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施工及工艺方案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墙面拆除、乳胶漆翻新、文化墙设计制作安装的施工工艺、材料品牌型号、环保标准等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t>可附施工方案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4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价格水平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各项施工及物料的市场常见价格、计价方式（按平方米、按套、按张等）及报价构成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5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文创及宣传物料方案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文创产品、宣传页、宣传册、丽屏展架、展示柜等的设计制作方案、规格数量及费用水平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6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施工及供货周期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施工周期、成品保护、建渣清运、生产供货周期、样品确认等安排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7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质量保证与售后服务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质量保证标准、验收方式、保修期及售后服务等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8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资质及证明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施工资质、安全生产许可证、产品检测报告等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t>可附证明材料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9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Arial" w:hAnsi="Arial" w:eastAsia="等线"/>
                <w:b w:val="0"/>
                <w:sz w:val="21"/>
              </w:rPr>
              <w:t>意见建议</w:t>
            </w:r>
          </w:p>
        </w:tc>
        <w:tc>
          <w:tcPr>
            <w:tcW w:w="4989" w:type="dxa"/>
            <w:vAlign w:val="center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Arial" w:hAnsi="Arial" w:eastAsia="等线"/>
                <w:b w:val="0"/>
                <w:sz w:val="21"/>
              </w:rPr>
              <w:t>对我院开展本项目的其他意见建议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</w:tbl>
    <w:p>
      <w:pPr>
        <w:spacing w:line="360" w:lineRule="auto"/>
      </w:pP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填报单位（盖章）：　　　　　　　　　　　　　　　联系方式：</w:t>
      </w:r>
    </w:p>
    <w:p>
      <w:pPr>
        <w:spacing w:before="0" w:after="0" w:line="360" w:lineRule="auto"/>
        <w:jc w:val="left"/>
      </w:pPr>
      <w:r>
        <w:rPr>
          <w:rFonts w:ascii="Arial" w:hAnsi="Arial" w:eastAsia="等线"/>
          <w:b w:val="0"/>
          <w:sz w:val="22"/>
        </w:rPr>
        <w:t>日期：XXXX年X月X日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hOWEzMGQ0ZDRlMjMyY2Y4NjFmODZlZTRjZDM5YmM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DB107DF"/>
    <w:rsid w:val="30BE4C8B"/>
    <w:rsid w:val="37247A9E"/>
    <w:rsid w:val="6EFE2733"/>
    <w:rsid w:val="785B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等线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2138</Words>
  <Characters>2282</Characters>
  <Lines>0</Lines>
  <Paragraphs>0</Paragraphs>
  <TotalTime>3</TotalTime>
  <ScaleCrop>false</ScaleCrop>
  <LinksUpToDate>false</LinksUpToDate>
  <CharactersWithSpaces>2312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Season</cp:lastModifiedBy>
  <dcterms:modified xsi:type="dcterms:W3CDTF">2026-10-23T09:51:29Z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3DD223CAF75743BA9367B95DCF5BC97D</vt:lpwstr>
  </property>
</Properties>
</file>